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Nguyen Thi Huong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Me Linh, Hanoi: 09097409xx</w:t>
        <w:br w:type="textWrapping"/>
        <w:t xml:space="preserve"> Email: nguyen….@gmail.com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December 2021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Human Resource Department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trading company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Dong Anh, Hanoi</w:t>
        <w:br w:type="textWrapping"/>
        <w:t xml:space="preserve"> Dear Sir/ Madam,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Apply to: Import Export Staff position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br w:type="textWrapping"/>
        <w:br w:type="textWrapping"/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am writing in regards to the position of Import Export Staff currently advertised on the Careerlink.vn website. The particular skills and requirements listed in your advertisement interest me a lot.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am employed at … Company specializing in manufacturing electric components where I have been the Import - Export Staff for 3 years. At here, I am extremely skilled in: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Making the customs profile and related documents</w:t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Communicating and contacting with suppliers, customers, about the receiving and delivering schedules, prices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Making and following up the import-export plan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Check the Import - Export documents, calculate the tax, ship fee, warehouse fee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have got a Bachelor Degree in Foreign Trade and Toeic 800, familiar with Ecus software, well understanding about Incoterms 2000 and 2010. I usually update all the Law and Government document about Import - Export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I really enjoy communicating with others, working in a team as well as in individual.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These are the qualities, experience that you’re looking for this position. I have enclosed a copy of my resume for your consideration. I look forward to hearing from soon.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Yours faithfully,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Nguyen Thi Huong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